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E8A" w:rsidRPr="002263FA" w:rsidRDefault="00F80E8A" w:rsidP="00A30F9D">
      <w:pPr>
        <w:spacing w:before="400"/>
        <w:ind w:firstLine="709"/>
        <w:jc w:val="center"/>
        <w:rPr>
          <w:sz w:val="36"/>
          <w:szCs w:val="36"/>
        </w:rPr>
      </w:pPr>
      <w:bookmarkStart w:id="0" w:name="_GoBack"/>
      <w:bookmarkEnd w:id="0"/>
      <w:r w:rsidRPr="002263FA">
        <w:rPr>
          <w:sz w:val="36"/>
          <w:szCs w:val="36"/>
        </w:rPr>
        <w:t>Kaposvári Egyetem Gazdaságtudományi Kar</w:t>
      </w:r>
    </w:p>
    <w:p w:rsidR="00F80E8A" w:rsidRPr="002263FA" w:rsidRDefault="00F80E8A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>Kaposvár, Guba Sándor u. 40.</w:t>
      </w:r>
    </w:p>
    <w:p w:rsidR="00F80E8A" w:rsidRPr="002263FA" w:rsidRDefault="00F80E8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>
        <w:rPr>
          <w:b/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Gazdasági </w:t>
      </w:r>
      <w:r w:rsidRPr="000C5A8C">
        <w:rPr>
          <w:i/>
          <w:sz w:val="24"/>
          <w:szCs w:val="24"/>
        </w:rPr>
        <w:t>jog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83A39" w:rsidRDefault="00F80E8A" w:rsidP="00283A39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>
        <w:rPr>
          <w:b/>
          <w:i/>
          <w:sz w:val="24"/>
          <w:szCs w:val="24"/>
        </w:rPr>
        <w:t>(</w:t>
      </w:r>
      <w:proofErr w:type="gramEnd"/>
      <w:r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Pr="00283A39">
        <w:rPr>
          <w:i/>
          <w:sz w:val="24"/>
          <w:szCs w:val="24"/>
        </w:rPr>
        <w:t>3Bszj1gjo00004; 3Bszj1gjo00003; 3FSZJ1GJO00001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283A39">
        <w:rPr>
          <w:i/>
          <w:sz w:val="24"/>
          <w:szCs w:val="24"/>
          <w:u w:val="single"/>
        </w:rPr>
        <w:t>FOSZK</w:t>
      </w:r>
      <w:r w:rsidRPr="002263FA">
        <w:rPr>
          <w:i/>
          <w:sz w:val="24"/>
          <w:szCs w:val="24"/>
        </w:rPr>
        <w:t>/</w:t>
      </w:r>
      <w:r w:rsidRPr="000C5A8C">
        <w:rPr>
          <w:i/>
          <w:sz w:val="24"/>
          <w:szCs w:val="24"/>
          <w:u w:val="single"/>
        </w:rPr>
        <w:t>alapképzés</w:t>
      </w:r>
      <w:r w:rsidRPr="002263FA">
        <w:rPr>
          <w:i/>
          <w:sz w:val="24"/>
          <w:szCs w:val="24"/>
        </w:rPr>
        <w:t>/mesterképzés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83A39">
      <w:pPr>
        <w:jc w:val="both"/>
        <w:rPr>
          <w:b/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>
        <w:rPr>
          <w:b/>
          <w:i/>
          <w:sz w:val="24"/>
          <w:szCs w:val="24"/>
        </w:rPr>
        <w:t xml:space="preserve"> </w:t>
      </w:r>
      <w:r w:rsidRPr="000C5A8C">
        <w:rPr>
          <w:i/>
          <w:sz w:val="24"/>
          <w:szCs w:val="24"/>
        </w:rPr>
        <w:t>Gazdasági és vidékfejlesztő agrármérnök BA</w:t>
      </w:r>
      <w:r>
        <w:rPr>
          <w:i/>
          <w:sz w:val="24"/>
          <w:szCs w:val="24"/>
        </w:rPr>
        <w:t xml:space="preserve">, Pénzügy és Számvitel BA, Kereskedelem és marketing BA; </w:t>
      </w:r>
      <w:r w:rsidRPr="000C5A8C">
        <w:rPr>
          <w:i/>
          <w:sz w:val="24"/>
          <w:szCs w:val="24"/>
        </w:rPr>
        <w:t>Gazdasági és vidékfejlesztő agrármérnök</w:t>
      </w:r>
      <w:r>
        <w:rPr>
          <w:i/>
          <w:sz w:val="24"/>
          <w:szCs w:val="24"/>
        </w:rPr>
        <w:t xml:space="preserve"> FOSZK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0C5A8C">
        <w:rPr>
          <w:i/>
          <w:sz w:val="24"/>
          <w:szCs w:val="24"/>
          <w:u w:val="single"/>
        </w:rPr>
        <w:t>nappali</w:t>
      </w:r>
      <w:r w:rsidRPr="000C5A8C">
        <w:rPr>
          <w:i/>
          <w:sz w:val="24"/>
          <w:szCs w:val="24"/>
        </w:rPr>
        <w:t>/levelező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>
        <w:rPr>
          <w:b/>
          <w:i/>
          <w:sz w:val="24"/>
          <w:szCs w:val="24"/>
        </w:rPr>
        <w:t xml:space="preserve"> </w:t>
      </w:r>
      <w:r w:rsidRPr="000C5A8C">
        <w:rPr>
          <w:i/>
          <w:sz w:val="24"/>
          <w:szCs w:val="24"/>
        </w:rPr>
        <w:t>2/</w:t>
      </w:r>
      <w:r>
        <w:rPr>
          <w:i/>
          <w:sz w:val="24"/>
          <w:szCs w:val="24"/>
        </w:rPr>
        <w:t>1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1D11DB">
        <w:rPr>
          <w:i/>
          <w:sz w:val="24"/>
          <w:szCs w:val="24"/>
          <w:u w:val="single"/>
        </w:rPr>
        <w:t>kollokvium</w:t>
      </w:r>
      <w:r w:rsidRPr="002263FA">
        <w:rPr>
          <w:i/>
          <w:sz w:val="24"/>
          <w:szCs w:val="24"/>
        </w:rPr>
        <w:t>/gyakorlat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>
        <w:rPr>
          <w:b/>
          <w:i/>
          <w:sz w:val="24"/>
          <w:szCs w:val="24"/>
        </w:rPr>
        <w:t xml:space="preserve"> </w:t>
      </w:r>
      <w:r w:rsidRPr="001D11DB">
        <w:rPr>
          <w:i/>
          <w:sz w:val="24"/>
          <w:szCs w:val="24"/>
        </w:rPr>
        <w:t>dr. Vass Júlia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>
        <w:rPr>
          <w:b/>
          <w:i/>
          <w:sz w:val="24"/>
          <w:szCs w:val="24"/>
        </w:rPr>
        <w:t xml:space="preserve"> </w:t>
      </w:r>
      <w:r w:rsidRPr="001D11DB">
        <w:rPr>
          <w:i/>
          <w:sz w:val="24"/>
          <w:szCs w:val="24"/>
        </w:rPr>
        <w:t>Számvitel és Jog Tanszék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Default="00F80E8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Pr="001D11DB">
        <w:rPr>
          <w:i/>
          <w:sz w:val="24"/>
          <w:szCs w:val="24"/>
        </w:rPr>
        <w:t>Dr. Wickert Irén</w:t>
      </w:r>
      <w:r>
        <w:rPr>
          <w:i/>
          <w:sz w:val="24"/>
          <w:szCs w:val="24"/>
        </w:rPr>
        <w:t xml:space="preserve"> egyetemi docens</w:t>
      </w:r>
    </w:p>
    <w:p w:rsidR="00F80E8A" w:rsidRDefault="00F80E8A">
      <w:pPr>
        <w:rPr>
          <w:b/>
          <w:i/>
          <w:sz w:val="24"/>
          <w:szCs w:val="24"/>
        </w:rPr>
      </w:pPr>
    </w:p>
    <w:p w:rsidR="00F80E8A" w:rsidRDefault="00F80E8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A tematika és követelményrendszer érvényessége: </w:t>
      </w:r>
      <w:r w:rsidRPr="002B6C0E">
        <w:rPr>
          <w:i/>
          <w:sz w:val="24"/>
          <w:szCs w:val="24"/>
        </w:rPr>
        <w:t>2014/2015 tanév II. félév</w:t>
      </w:r>
    </w:p>
    <w:p w:rsidR="00F80E8A" w:rsidRPr="0077606C" w:rsidRDefault="00F80E8A" w:rsidP="0077606C">
      <w:pPr>
        <w:rPr>
          <w:sz w:val="24"/>
          <w:szCs w:val="24"/>
        </w:rPr>
      </w:pPr>
    </w:p>
    <w:p w:rsidR="00F80E8A" w:rsidRDefault="00F80E8A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F80E8A" w:rsidRPr="00D03994" w:rsidRDefault="00F80E8A" w:rsidP="00D03994">
      <w:pPr>
        <w:jc w:val="both"/>
        <w:rPr>
          <w:sz w:val="22"/>
          <w:szCs w:val="22"/>
        </w:rPr>
      </w:pPr>
      <w:r w:rsidRPr="00D03994">
        <w:rPr>
          <w:sz w:val="22"/>
          <w:szCs w:val="22"/>
        </w:rPr>
        <w:t xml:space="preserve">A jog alapfogalmainak elsajátítása, bevezetés a hatályos magyar gazdasági jog alapjaiba. A félév végére a hallgatóktól elvárható a tanult terminológia szabatos használata, az új Ptk. és a hozzá kapcsolódó jogszabályok gazdasági jogi rendelkezéseinek ismerete, a cégeljárás, valamint a csőd- és a felszámolási eljárás alapjainak tudása. A hallgatók betekintést nyernek a gazdasági bűncselekmények leggyakoribb tényállásaiba is. </w:t>
      </w:r>
    </w:p>
    <w:p w:rsidR="00F80E8A" w:rsidRDefault="00F80E8A" w:rsidP="0077606C">
      <w:pPr>
        <w:pStyle w:val="1"/>
      </w:pPr>
    </w:p>
    <w:p w:rsidR="00F80E8A" w:rsidRDefault="00F80E8A" w:rsidP="0077606C">
      <w:pPr>
        <w:pStyle w:val="1"/>
      </w:pPr>
      <w:r>
        <w:t>Követelmények és az értékelés módja:</w:t>
      </w:r>
    </w:p>
    <w:p w:rsidR="00F80E8A" w:rsidRPr="00D03994" w:rsidRDefault="00F80E8A" w:rsidP="00D03994">
      <w:pPr>
        <w:jc w:val="both"/>
        <w:rPr>
          <w:sz w:val="22"/>
          <w:szCs w:val="22"/>
        </w:rPr>
      </w:pPr>
      <w:r w:rsidRPr="00D03994">
        <w:rPr>
          <w:sz w:val="22"/>
          <w:szCs w:val="22"/>
        </w:rPr>
        <w:t xml:space="preserve">Ismerje és alkalmazza a tanult jogszabályokat. </w:t>
      </w:r>
    </w:p>
    <w:p w:rsidR="00F80E8A" w:rsidRPr="002545D9" w:rsidRDefault="00F80E8A" w:rsidP="002545D9">
      <w:pPr>
        <w:rPr>
          <w:sz w:val="24"/>
          <w:szCs w:val="24"/>
        </w:rPr>
      </w:pPr>
      <w:r w:rsidRPr="002545D9">
        <w:rPr>
          <w:sz w:val="24"/>
          <w:szCs w:val="24"/>
        </w:rPr>
        <w:t>Írásbeli vagy szóbeli vizsgán kell a tananyagról számot adni.</w:t>
      </w:r>
    </w:p>
    <w:p w:rsidR="00F80E8A" w:rsidRDefault="00F80E8A">
      <w:pPr>
        <w:spacing w:after="160"/>
        <w:jc w:val="both"/>
        <w:rPr>
          <w:b/>
          <w:i/>
          <w:sz w:val="24"/>
        </w:rPr>
      </w:pPr>
    </w:p>
    <w:p w:rsidR="00F80E8A" w:rsidRDefault="00F80E8A">
      <w:r>
        <w:br w:type="page"/>
      </w:r>
    </w:p>
    <w:p w:rsidR="00F80E8A" w:rsidRDefault="00F80E8A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lastRenderedPageBreak/>
        <w:t>A tantárgy 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4678"/>
        <w:gridCol w:w="1843"/>
      </w:tblGrid>
      <w:tr w:rsidR="00F80E8A" w:rsidTr="007E1F1A">
        <w:trPr>
          <w:trHeight w:val="260"/>
        </w:trPr>
        <w:tc>
          <w:tcPr>
            <w:tcW w:w="709" w:type="dxa"/>
            <w:tcBorders>
              <w:top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F80E8A" w:rsidRPr="00C6704F" w:rsidRDefault="00F80E8A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F80E8A" w:rsidRDefault="00F80E8A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4678" w:type="dxa"/>
            <w:tcBorders>
              <w:top w:val="single" w:sz="18" w:space="0" w:color="auto"/>
              <w:bottom w:val="single" w:sz="12" w:space="0" w:color="auto"/>
            </w:tcBorders>
          </w:tcPr>
          <w:p w:rsidR="00F80E8A" w:rsidRDefault="00F80E8A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2" w:space="0" w:color="auto"/>
            </w:tcBorders>
          </w:tcPr>
          <w:p w:rsidR="00F80E8A" w:rsidRPr="00C6704F" w:rsidRDefault="00F80E8A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 xml:space="preserve">A jog összetevői és társadalmi funkciói;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jogkeletkezés útjai; A magyar jog jellemzői; A jogrendszer felépítése; Jogi norma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jc w:val="both"/>
            </w:pPr>
            <w:r w:rsidRPr="00411FCF">
              <w:t xml:space="preserve">A jogalkotás; a jogszabály hatálya;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jogforrások; Jogviszonytan alapjai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 xml:space="preserve">A tulajdonjog; Jognyilatkozatok;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jogi felelősség; A jogalkalmazás; A jogállam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2545D9">
            <w:pPr>
              <w:jc w:val="both"/>
            </w:pPr>
            <w:r w:rsidRPr="00411FCF">
              <w:t>A magyar államszervezet felépítése – Alaptörvény; Országgyűlés, Köztársasági Elnök, Kormány Alkotmánybíróság, Helyi önkormányzatok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B10FC5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 xml:space="preserve">A társasági jog alapkérdései – a szabályozás rendszere; Az új PTK társasági jogának alapvonásai;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társaság fogalmi ismérvei;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jc w:val="both"/>
            </w:pPr>
            <w:r w:rsidRPr="00411FCF">
              <w:t>A magyar társasági jog közös szabályai – alapintézmények, létszakaszok, szervezet.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504323" w:rsidRDefault="00F80E8A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jc w:val="both"/>
            </w:pPr>
            <w:r w:rsidRPr="00411FCF">
              <w:t>Közkereseti és betéti társaság.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504323" w:rsidRDefault="00F80E8A" w:rsidP="0077606C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pStyle w:val="Szvegtrzsbehzssal"/>
              <w:ind w:left="0"/>
              <w:rPr>
                <w:sz w:val="20"/>
                <w:szCs w:val="20"/>
              </w:rPr>
            </w:pPr>
            <w:r w:rsidRPr="00411FCF">
              <w:rPr>
                <w:sz w:val="20"/>
                <w:szCs w:val="20"/>
              </w:rPr>
              <w:t>Korlátolt felelősségű társaság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>Konszern és Cégjog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pStyle w:val="Szvegtrzsbehzssal"/>
              <w:ind w:left="0"/>
              <w:rPr>
                <w:sz w:val="20"/>
                <w:szCs w:val="20"/>
              </w:rPr>
            </w:pPr>
            <w:r w:rsidRPr="00411FCF">
              <w:rPr>
                <w:sz w:val="20"/>
                <w:szCs w:val="20"/>
              </w:rPr>
              <w:t>A gazdasági élet szerződései – a szerződések általános szabályai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>A gazdasági élet szerződései – a jelentősebb szerződések szabályai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>Gazdasági bűncselekmények;</w:t>
            </w:r>
          </w:p>
          <w:p w:rsidR="00F80E8A" w:rsidRPr="00411FCF" w:rsidRDefault="00F80E8A" w:rsidP="004D5D7F">
            <w:pPr>
              <w:jc w:val="both"/>
            </w:pPr>
            <w:r w:rsidRPr="00411FCF">
              <w:t>A versenyjog;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F80E8A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504323" w:rsidRDefault="00F80E8A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18" w:space="0" w:color="auto"/>
            </w:tcBorders>
          </w:tcPr>
          <w:p w:rsidR="00F80E8A" w:rsidRPr="00411FCF" w:rsidRDefault="00F80E8A" w:rsidP="002545D9">
            <w:pPr>
              <w:jc w:val="both"/>
            </w:pPr>
            <w:r w:rsidRPr="00411FCF">
              <w:t xml:space="preserve">Szellemi alkotások joga; Iparjogvédelem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munkajog alapintézményei;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8" w:space="0" w:color="auto"/>
            </w:tcBorders>
          </w:tcPr>
          <w:p w:rsidR="00F80E8A" w:rsidRPr="00504323" w:rsidRDefault="00F80E8A" w:rsidP="0077606C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</w:tbl>
    <w:p w:rsidR="00F80E8A" w:rsidRDefault="00F80E8A">
      <w:pPr>
        <w:rPr>
          <w:b/>
          <w:i/>
        </w:rPr>
      </w:pPr>
    </w:p>
    <w:p w:rsidR="00F80E8A" w:rsidRPr="00CB25D8" w:rsidRDefault="00F80E8A">
      <w:pPr>
        <w:rPr>
          <w:b/>
          <w:i/>
        </w:rPr>
      </w:pPr>
      <w:r w:rsidRPr="00CB25D8">
        <w:rPr>
          <w:b/>
          <w:i/>
        </w:rPr>
        <w:t>Szakirodalom</w:t>
      </w:r>
    </w:p>
    <w:p w:rsidR="00F80E8A" w:rsidRPr="007E1F1A" w:rsidRDefault="00F80E8A">
      <w:pPr>
        <w:spacing w:before="160"/>
        <w:ind w:firstLine="170"/>
        <w:rPr>
          <w:i/>
        </w:rPr>
      </w:pPr>
      <w:r w:rsidRPr="007E1F1A">
        <w:rPr>
          <w:i/>
        </w:rPr>
        <w:t>Kötelező irodalom</w:t>
      </w:r>
    </w:p>
    <w:p w:rsidR="00F80E8A" w:rsidRPr="007E1F1A" w:rsidRDefault="00F80E8A" w:rsidP="002545D9">
      <w:pPr>
        <w:numPr>
          <w:ilvl w:val="0"/>
          <w:numId w:val="9"/>
        </w:numPr>
        <w:jc w:val="both"/>
      </w:pPr>
      <w:r w:rsidRPr="007E1F1A">
        <w:t xml:space="preserve">Az előadásokon elhangzottak. </w:t>
      </w:r>
    </w:p>
    <w:p w:rsidR="00F80E8A" w:rsidRPr="007E1F1A" w:rsidRDefault="00F80E8A" w:rsidP="00D03994">
      <w:pPr>
        <w:pStyle w:val="Listaszerbekezds"/>
        <w:numPr>
          <w:ilvl w:val="0"/>
          <w:numId w:val="9"/>
        </w:numPr>
      </w:pPr>
      <w:r w:rsidRPr="007E1F1A">
        <w:t>2013. évi V. tv.</w:t>
      </w:r>
    </w:p>
    <w:p w:rsidR="00F80E8A" w:rsidRPr="007E1F1A" w:rsidRDefault="00F80E8A" w:rsidP="00D03994">
      <w:pPr>
        <w:pStyle w:val="Listaszerbekezds"/>
        <w:numPr>
          <w:ilvl w:val="0"/>
          <w:numId w:val="9"/>
        </w:numPr>
      </w:pPr>
      <w:r w:rsidRPr="007E1F1A">
        <w:t>2006. évi V. tv.</w:t>
      </w:r>
    </w:p>
    <w:p w:rsidR="00F80E8A" w:rsidRPr="007E1F1A" w:rsidRDefault="00F80E8A" w:rsidP="00D03994">
      <w:pPr>
        <w:pStyle w:val="Listaszerbekezds"/>
        <w:numPr>
          <w:ilvl w:val="0"/>
          <w:numId w:val="9"/>
        </w:numPr>
      </w:pPr>
      <w:r w:rsidRPr="007E1F1A">
        <w:t>1991. évi IL. tv.</w:t>
      </w:r>
    </w:p>
    <w:p w:rsidR="00F80E8A" w:rsidRPr="007E1F1A" w:rsidRDefault="00F80E8A" w:rsidP="00D03994">
      <w:pPr>
        <w:pStyle w:val="Listaszerbekezds"/>
        <w:numPr>
          <w:ilvl w:val="0"/>
          <w:numId w:val="9"/>
        </w:numPr>
      </w:pPr>
      <w:r w:rsidRPr="007E1F1A">
        <w:t>1996. évi LVII. tv.</w:t>
      </w:r>
    </w:p>
    <w:p w:rsidR="00F80E8A" w:rsidRPr="007E1F1A" w:rsidRDefault="00F80E8A" w:rsidP="007E1F1A">
      <w:pPr>
        <w:numPr>
          <w:ilvl w:val="0"/>
          <w:numId w:val="9"/>
        </w:numPr>
        <w:jc w:val="both"/>
        <w:rPr>
          <w:i/>
        </w:rPr>
      </w:pPr>
      <w:proofErr w:type="spellStart"/>
      <w:r w:rsidRPr="007E1F1A">
        <w:t>Balásházy</w:t>
      </w:r>
      <w:proofErr w:type="spellEnd"/>
      <w:r w:rsidRPr="007E1F1A">
        <w:t xml:space="preserve"> M. – Pázmándi K. – Sárközy T</w:t>
      </w:r>
      <w:proofErr w:type="gramStart"/>
      <w:r w:rsidRPr="007E1F1A">
        <w:t>.:</w:t>
      </w:r>
      <w:proofErr w:type="gramEnd"/>
      <w:r w:rsidRPr="007E1F1A">
        <w:t xml:space="preserve"> Vállalati Jog, Aula kiadó, (legfrissebb kiadás) </w:t>
      </w:r>
    </w:p>
    <w:p w:rsidR="00F80E8A" w:rsidRPr="007E1F1A" w:rsidRDefault="00F80E8A" w:rsidP="00074ACD">
      <w:pPr>
        <w:spacing w:before="160"/>
        <w:ind w:firstLine="170"/>
        <w:rPr>
          <w:i/>
        </w:rPr>
      </w:pPr>
      <w:r w:rsidRPr="007E1F1A">
        <w:rPr>
          <w:i/>
        </w:rPr>
        <w:t>Ajánlott irodalom</w:t>
      </w:r>
    </w:p>
    <w:p w:rsidR="00F80E8A" w:rsidRPr="007E1F1A" w:rsidRDefault="00F80E8A" w:rsidP="007E1F1A">
      <w:pPr>
        <w:numPr>
          <w:ilvl w:val="0"/>
          <w:numId w:val="9"/>
        </w:numPr>
        <w:jc w:val="both"/>
      </w:pPr>
      <w:bookmarkStart w:id="1" w:name="1"/>
      <w:bookmarkEnd w:id="1"/>
      <w:r w:rsidRPr="007E1F1A">
        <w:t xml:space="preserve">Dr. Bíró- Dr. </w:t>
      </w:r>
      <w:proofErr w:type="spellStart"/>
      <w:r w:rsidRPr="007E1F1A">
        <w:t>Herbst</w:t>
      </w:r>
      <w:proofErr w:type="spellEnd"/>
      <w:r w:rsidRPr="007E1F1A">
        <w:t xml:space="preserve"> – Dr. Kovács: Gazdasági jog I. és II.; </w:t>
      </w:r>
      <w:smartTag w:uri="urn:schemas-microsoft-com:office:smarttags" w:element="PersonName">
        <w:r w:rsidRPr="007E1F1A">
          <w:t>Szent István Egyetem</w:t>
        </w:r>
      </w:smartTag>
      <w:r w:rsidRPr="007E1F1A">
        <w:t>, Gödöllő;</w:t>
      </w:r>
    </w:p>
    <w:p w:rsidR="00F80E8A" w:rsidRPr="007E1F1A" w:rsidRDefault="00F80E8A" w:rsidP="007E1F1A">
      <w:pPr>
        <w:numPr>
          <w:ilvl w:val="0"/>
          <w:numId w:val="9"/>
        </w:numPr>
        <w:jc w:val="both"/>
      </w:pPr>
      <w:r w:rsidRPr="007E1F1A">
        <w:t xml:space="preserve">Dr. </w:t>
      </w:r>
      <w:proofErr w:type="spellStart"/>
      <w:r w:rsidRPr="007E1F1A">
        <w:t>Bednay</w:t>
      </w:r>
      <w:proofErr w:type="spellEnd"/>
      <w:r w:rsidRPr="007E1F1A">
        <w:t xml:space="preserve"> Dezső: A gazdasági jog alapjai c. könyv;</w:t>
      </w:r>
    </w:p>
    <w:p w:rsidR="00F80E8A" w:rsidRDefault="00F80E8A"/>
    <w:p w:rsidR="00F80E8A" w:rsidRDefault="00F80E8A"/>
    <w:p w:rsidR="00F80E8A" w:rsidRDefault="00F80E8A">
      <w:r>
        <w:t>Kaposvár, 2015. január 23.</w:t>
      </w:r>
    </w:p>
    <w:sectPr w:rsidR="00F80E8A" w:rsidSect="007E14B9">
      <w:footerReference w:type="first" r:id="rId8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E8A" w:rsidRDefault="00F80E8A">
      <w:r>
        <w:separator/>
      </w:r>
    </w:p>
  </w:endnote>
  <w:endnote w:type="continuationSeparator" w:id="0">
    <w:p w:rsidR="00F80E8A" w:rsidRDefault="00F8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E8A" w:rsidRDefault="00F80E8A">
    <w:pPr>
      <w:pStyle w:val="llb"/>
      <w:jc w:val="center"/>
    </w:pPr>
    <w:r>
      <w:t>1</w:t>
    </w:r>
  </w:p>
  <w:p w:rsidR="00F80E8A" w:rsidRPr="0077606C" w:rsidRDefault="00F80E8A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E8A" w:rsidRDefault="00F80E8A">
      <w:r>
        <w:separator/>
      </w:r>
    </w:p>
  </w:footnote>
  <w:footnote w:type="continuationSeparator" w:id="0">
    <w:p w:rsidR="00F80E8A" w:rsidRDefault="00F80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9AA0867"/>
    <w:multiLevelType w:val="hybridMultilevel"/>
    <w:tmpl w:val="330E0FD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  <w:rPr>
        <w:rFonts w:cs="Times New Roman"/>
      </w:rPr>
    </w:lvl>
  </w:abstractNum>
  <w:abstractNum w:abstractNumId="3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5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7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8">
    <w:nsid w:val="5BEF2B90"/>
    <w:multiLevelType w:val="hybridMultilevel"/>
    <w:tmpl w:val="E3A840A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5D614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25CC0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C4D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344E5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114C0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2EE0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D0C7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324C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3BE3798"/>
    <w:multiLevelType w:val="hybridMultilevel"/>
    <w:tmpl w:val="9A1A8574"/>
    <w:lvl w:ilvl="0" w:tplc="040E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C5A8C"/>
    <w:rsid w:val="000D491E"/>
    <w:rsid w:val="001115F4"/>
    <w:rsid w:val="001323E3"/>
    <w:rsid w:val="00137E30"/>
    <w:rsid w:val="00140DEF"/>
    <w:rsid w:val="0017174B"/>
    <w:rsid w:val="00176AB7"/>
    <w:rsid w:val="001D11DB"/>
    <w:rsid w:val="001D31C5"/>
    <w:rsid w:val="0020612B"/>
    <w:rsid w:val="0021309F"/>
    <w:rsid w:val="002263FA"/>
    <w:rsid w:val="00240AE9"/>
    <w:rsid w:val="00245B30"/>
    <w:rsid w:val="002545D9"/>
    <w:rsid w:val="002839E3"/>
    <w:rsid w:val="00283A39"/>
    <w:rsid w:val="002A2914"/>
    <w:rsid w:val="002B6C0E"/>
    <w:rsid w:val="002C0E52"/>
    <w:rsid w:val="002E0E14"/>
    <w:rsid w:val="002E2019"/>
    <w:rsid w:val="002E3178"/>
    <w:rsid w:val="003071E5"/>
    <w:rsid w:val="003526FF"/>
    <w:rsid w:val="00380076"/>
    <w:rsid w:val="003A2F04"/>
    <w:rsid w:val="003B4009"/>
    <w:rsid w:val="003C2C7B"/>
    <w:rsid w:val="003D5C57"/>
    <w:rsid w:val="003E173F"/>
    <w:rsid w:val="003E4935"/>
    <w:rsid w:val="003F4AA1"/>
    <w:rsid w:val="00411FCF"/>
    <w:rsid w:val="00441FFA"/>
    <w:rsid w:val="004D5D7F"/>
    <w:rsid w:val="004F42DF"/>
    <w:rsid w:val="00501E93"/>
    <w:rsid w:val="00504323"/>
    <w:rsid w:val="0057072F"/>
    <w:rsid w:val="00597562"/>
    <w:rsid w:val="005B4C07"/>
    <w:rsid w:val="005D1C25"/>
    <w:rsid w:val="006046FA"/>
    <w:rsid w:val="0064482C"/>
    <w:rsid w:val="0065459F"/>
    <w:rsid w:val="00663232"/>
    <w:rsid w:val="0067220B"/>
    <w:rsid w:val="00684459"/>
    <w:rsid w:val="006C3EBE"/>
    <w:rsid w:val="00756101"/>
    <w:rsid w:val="00761426"/>
    <w:rsid w:val="0077573E"/>
    <w:rsid w:val="0077606C"/>
    <w:rsid w:val="00776AD2"/>
    <w:rsid w:val="007A157A"/>
    <w:rsid w:val="007C28B5"/>
    <w:rsid w:val="007C3754"/>
    <w:rsid w:val="007D12C7"/>
    <w:rsid w:val="007E14B9"/>
    <w:rsid w:val="007E1F1A"/>
    <w:rsid w:val="007F10D5"/>
    <w:rsid w:val="008143A3"/>
    <w:rsid w:val="00820E1D"/>
    <w:rsid w:val="0082148C"/>
    <w:rsid w:val="00841C4B"/>
    <w:rsid w:val="00843330"/>
    <w:rsid w:val="00856C33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66AA5"/>
    <w:rsid w:val="009842E7"/>
    <w:rsid w:val="0098797B"/>
    <w:rsid w:val="009F7C27"/>
    <w:rsid w:val="00A30F9D"/>
    <w:rsid w:val="00A51CBC"/>
    <w:rsid w:val="00A5601D"/>
    <w:rsid w:val="00A57E15"/>
    <w:rsid w:val="00A67B99"/>
    <w:rsid w:val="00A7255D"/>
    <w:rsid w:val="00A81F67"/>
    <w:rsid w:val="00A87607"/>
    <w:rsid w:val="00AD1DD7"/>
    <w:rsid w:val="00AE27A9"/>
    <w:rsid w:val="00B020BA"/>
    <w:rsid w:val="00B10FC5"/>
    <w:rsid w:val="00B40A1F"/>
    <w:rsid w:val="00B55879"/>
    <w:rsid w:val="00B55ACE"/>
    <w:rsid w:val="00B622CE"/>
    <w:rsid w:val="00B83FBA"/>
    <w:rsid w:val="00BC7720"/>
    <w:rsid w:val="00BD658C"/>
    <w:rsid w:val="00BD77A9"/>
    <w:rsid w:val="00C15A8E"/>
    <w:rsid w:val="00C51FFC"/>
    <w:rsid w:val="00C6704F"/>
    <w:rsid w:val="00C925F9"/>
    <w:rsid w:val="00C93F5B"/>
    <w:rsid w:val="00C94E7F"/>
    <w:rsid w:val="00CA363D"/>
    <w:rsid w:val="00CA70B8"/>
    <w:rsid w:val="00CB25D8"/>
    <w:rsid w:val="00CC0193"/>
    <w:rsid w:val="00CC1E85"/>
    <w:rsid w:val="00CC70D5"/>
    <w:rsid w:val="00D03994"/>
    <w:rsid w:val="00D21FBE"/>
    <w:rsid w:val="00D31A97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51C8C"/>
    <w:rsid w:val="00E77BCA"/>
    <w:rsid w:val="00EB76BB"/>
    <w:rsid w:val="00EC72EA"/>
    <w:rsid w:val="00ED4B26"/>
    <w:rsid w:val="00EE5DDC"/>
    <w:rsid w:val="00F06C3A"/>
    <w:rsid w:val="00F10708"/>
    <w:rsid w:val="00F411B6"/>
    <w:rsid w:val="00F56E95"/>
    <w:rsid w:val="00F74E4F"/>
    <w:rsid w:val="00F76061"/>
    <w:rsid w:val="00F80E8A"/>
    <w:rsid w:val="00F918BB"/>
    <w:rsid w:val="00FB20F0"/>
    <w:rsid w:val="00FB2761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969"/>
    <w:rPr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0"/>
      <w:szCs w:val="20"/>
    </w:r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7606C"/>
    <w:rPr>
      <w:rFonts w:cs="Times New Roman"/>
    </w:rPr>
  </w:style>
  <w:style w:type="character" w:styleId="Oldalszm">
    <w:name w:val="page number"/>
    <w:basedOn w:val="Bekezdsalapbettpusa"/>
    <w:uiPriority w:val="99"/>
    <w:rsid w:val="000B3C26"/>
    <w:rPr>
      <w:rFonts w:cs="Times New Roman"/>
    </w:rPr>
  </w:style>
  <w:style w:type="paragraph" w:customStyle="1" w:styleId="1">
    <w:name w:val="1"/>
    <w:basedOn w:val="Norml"/>
    <w:uiPriority w:val="99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link w:val="BuborkszvegChar"/>
    <w:uiPriority w:val="99"/>
    <w:semiHidden/>
    <w:rsid w:val="007C28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cs="Times New Roman"/>
      <w:sz w:val="2"/>
    </w:rPr>
  </w:style>
  <w:style w:type="character" w:styleId="Hiperhivatkozs">
    <w:name w:val="Hyperlink"/>
    <w:basedOn w:val="Bekezdsalapbettpusa"/>
    <w:uiPriority w:val="99"/>
    <w:rsid w:val="003E173F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504323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uiPriority w:val="99"/>
    <w:rsid w:val="00D03994"/>
    <w:pPr>
      <w:ind w:left="360"/>
      <w:jc w:val="both"/>
    </w:pPr>
    <w:rPr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D03994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969"/>
    <w:rPr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0"/>
      <w:szCs w:val="20"/>
    </w:r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7606C"/>
    <w:rPr>
      <w:rFonts w:cs="Times New Roman"/>
    </w:rPr>
  </w:style>
  <w:style w:type="character" w:styleId="Oldalszm">
    <w:name w:val="page number"/>
    <w:basedOn w:val="Bekezdsalapbettpusa"/>
    <w:uiPriority w:val="99"/>
    <w:rsid w:val="000B3C26"/>
    <w:rPr>
      <w:rFonts w:cs="Times New Roman"/>
    </w:rPr>
  </w:style>
  <w:style w:type="paragraph" w:customStyle="1" w:styleId="1">
    <w:name w:val="1"/>
    <w:basedOn w:val="Norml"/>
    <w:uiPriority w:val="99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link w:val="BuborkszvegChar"/>
    <w:uiPriority w:val="99"/>
    <w:semiHidden/>
    <w:rsid w:val="007C28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cs="Times New Roman"/>
      <w:sz w:val="2"/>
    </w:rPr>
  </w:style>
  <w:style w:type="character" w:styleId="Hiperhivatkozs">
    <w:name w:val="Hyperlink"/>
    <w:basedOn w:val="Bekezdsalapbettpusa"/>
    <w:uiPriority w:val="99"/>
    <w:rsid w:val="003E173F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504323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uiPriority w:val="99"/>
    <w:rsid w:val="00D03994"/>
    <w:pPr>
      <w:ind w:left="360"/>
      <w:jc w:val="both"/>
    </w:pPr>
    <w:rPr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D0399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67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abraham.brigitta</cp:lastModifiedBy>
  <cp:revision>2</cp:revision>
  <cp:lastPrinted>2015-01-22T11:49:00Z</cp:lastPrinted>
  <dcterms:created xsi:type="dcterms:W3CDTF">2016-05-31T14:10:00Z</dcterms:created>
  <dcterms:modified xsi:type="dcterms:W3CDTF">2016-05-31T14:10:00Z</dcterms:modified>
</cp:coreProperties>
</file>